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jc w:val="center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2466"/>
        <w:gridCol w:w="1692"/>
        <w:gridCol w:w="6750"/>
      </w:tblGrid>
      <w:tr w:rsidR="00B0232C" w:rsidRPr="00F1351E" w14:paraId="4909558B" w14:textId="77777777" w:rsidTr="46B8E2F1">
        <w:trPr>
          <w:trHeight w:val="1080"/>
          <w:jc w:val="center"/>
        </w:trPr>
        <w:tc>
          <w:tcPr>
            <w:tcW w:w="1596" w:type="dxa"/>
            <w:shd w:val="clear" w:color="auto" w:fill="auto"/>
          </w:tcPr>
          <w:p w14:paraId="1D2D67A5" w14:textId="77777777" w:rsidR="00B0232C" w:rsidRPr="00F1351E" w:rsidRDefault="00631123" w:rsidP="004C5A83">
            <w:pPr>
              <w:pStyle w:val="Header"/>
              <w:rPr>
                <w:rFonts w:ascii="Myriad Pro" w:hAnsi="Myriad Pro"/>
                <w:b/>
                <w:sz w:val="32"/>
                <w:szCs w:val="32"/>
              </w:rPr>
            </w:pPr>
            <w:r w:rsidRPr="00F1351E">
              <w:rPr>
                <w:rFonts w:ascii="Myriad Pro" w:hAnsi="Myriad Pro"/>
                <w:noProof/>
              </w:rPr>
              <w:drawing>
                <wp:inline distT="0" distB="0" distL="0" distR="0" wp14:anchorId="2343C0B0" wp14:editId="7943EB63">
                  <wp:extent cx="1428750" cy="590550"/>
                  <wp:effectExtent l="0" t="0" r="0" b="0"/>
                  <wp:docPr id="1" name="Picture 1" descr="EPS-Primary-Logo-B&amp;W-Web-15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-Primary-Logo-B&amp;W-Web-15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shd w:val="clear" w:color="auto" w:fill="auto"/>
          </w:tcPr>
          <w:p w14:paraId="71EDDB69" w14:textId="77777777" w:rsidR="00B0232C" w:rsidRPr="00F1351E" w:rsidRDefault="00631123" w:rsidP="004C5A8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AA31CC" wp14:editId="45452A4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1653540" cy="91567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915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9D9819" w14:textId="77777777" w:rsidR="002E559C" w:rsidRPr="006E5C4E" w:rsidRDefault="002E559C" w:rsidP="00F1351E">
                                  <w:pPr>
                                    <w:widowControl w:val="0"/>
                                    <w:rPr>
                                      <w:rFonts w:ascii="Myriad Pro" w:hAnsi="Myriad Pro"/>
                                      <w:b/>
                                      <w:bCs/>
                                      <w:i/>
                                      <w:szCs w:val="24"/>
                                    </w:rPr>
                                  </w:pPr>
                                  <w:r w:rsidRPr="006E5C4E">
                                    <w:rPr>
                                      <w:rFonts w:ascii="Myriad Pro" w:hAnsi="Myriad Pro"/>
                                      <w:b/>
                                      <w:bCs/>
                                      <w:i/>
                                      <w:szCs w:val="24"/>
                                    </w:rPr>
                                    <w:t>Imagine…</w:t>
                                  </w:r>
                                </w:p>
                                <w:p w14:paraId="12E0C89B" w14:textId="77777777" w:rsidR="002E559C" w:rsidRPr="006E5C4E" w:rsidRDefault="002E559C" w:rsidP="00F1351E">
                                  <w:pPr>
                                    <w:widowControl w:val="0"/>
                                    <w:rPr>
                                      <w:rFonts w:ascii="Myriad Pro" w:hAnsi="Myriad Pro"/>
                                      <w:b/>
                                      <w:bCs/>
                                      <w:i/>
                                      <w:szCs w:val="24"/>
                                    </w:rPr>
                                  </w:pPr>
                                  <w:r w:rsidRPr="006E5C4E">
                                    <w:rPr>
                                      <w:rFonts w:ascii="Myriad Pro" w:hAnsi="Myriad Pro"/>
                                      <w:b/>
                                      <w:bCs/>
                                      <w:i/>
                                      <w:szCs w:val="24"/>
                                    </w:rPr>
                                    <w:t>Design…</w:t>
                                  </w:r>
                                </w:p>
                                <w:p w14:paraId="547CADC3" w14:textId="77777777" w:rsidR="002E559C" w:rsidRPr="006E5C4E" w:rsidRDefault="002E559C" w:rsidP="00F1351E">
                                  <w:pPr>
                                    <w:widowControl w:val="0"/>
                                    <w:rPr>
                                      <w:rFonts w:ascii="Myriad Pro" w:hAnsi="Myriad Pro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E5C4E">
                                    <w:rPr>
                                      <w:rFonts w:ascii="Myriad Pro" w:hAnsi="Myriad Pro"/>
                                      <w:b/>
                                      <w:bCs/>
                                      <w:i/>
                                      <w:szCs w:val="24"/>
                                    </w:rPr>
                                    <w:t>Create...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pic="http://schemas.openxmlformats.org/drawingml/2006/picture"/>
              </mc:AlternateContent>
            </w:r>
          </w:p>
        </w:tc>
        <w:tc>
          <w:tcPr>
            <w:tcW w:w="7434" w:type="dxa"/>
            <w:shd w:val="clear" w:color="auto" w:fill="auto"/>
          </w:tcPr>
          <w:p w14:paraId="4D074D5F" w14:textId="77777777" w:rsidR="00B0232C" w:rsidRPr="00F1351E" w:rsidRDefault="00B0232C" w:rsidP="00400F16">
            <w:pPr>
              <w:jc w:val="right"/>
              <w:rPr>
                <w:rFonts w:ascii="Myriad Pro" w:hAnsi="Myriad Pro"/>
                <w:b/>
                <w:i/>
                <w:sz w:val="36"/>
                <w:szCs w:val="36"/>
              </w:rPr>
            </w:pPr>
          </w:p>
          <w:p w14:paraId="2C3003AA" w14:textId="77777777" w:rsidR="00B0232C" w:rsidRPr="00F1351E" w:rsidRDefault="006D722A" w:rsidP="000E6CD8">
            <w:pPr>
              <w:jc w:val="center"/>
              <w:rPr>
                <w:rFonts w:ascii="Myriad Pro" w:hAnsi="Myriad Pro"/>
                <w:i/>
                <w:sz w:val="36"/>
                <w:szCs w:val="36"/>
              </w:rPr>
            </w:pPr>
            <w:r>
              <w:rPr>
                <w:rFonts w:ascii="Myriad Pro" w:hAnsi="Myriad Pro"/>
                <w:b/>
                <w:i/>
                <w:sz w:val="36"/>
                <w:szCs w:val="36"/>
              </w:rPr>
              <w:t>2</w:t>
            </w:r>
            <w:r w:rsidR="00A16D4A">
              <w:rPr>
                <w:rFonts w:ascii="Myriad Pro" w:hAnsi="Myriad Pro"/>
                <w:b/>
                <w:i/>
                <w:sz w:val="36"/>
                <w:szCs w:val="36"/>
              </w:rPr>
              <w:t>5</w:t>
            </w:r>
            <w:r w:rsidR="002E559C">
              <w:rPr>
                <w:rFonts w:ascii="Myriad Pro" w:hAnsi="Myriad Pro"/>
                <w:b/>
                <w:i/>
                <w:sz w:val="36"/>
                <w:szCs w:val="36"/>
              </w:rPr>
              <w:t>th</w:t>
            </w:r>
            <w:r w:rsidR="0022421C" w:rsidRPr="00F1351E">
              <w:rPr>
                <w:rFonts w:ascii="Myriad Pro" w:hAnsi="Myriad Pro"/>
                <w:b/>
                <w:i/>
                <w:sz w:val="36"/>
                <w:szCs w:val="36"/>
              </w:rPr>
              <w:t xml:space="preserve"> </w:t>
            </w:r>
            <w:r w:rsidR="00B0232C" w:rsidRPr="00F1351E">
              <w:rPr>
                <w:rFonts w:ascii="Myriad Pro" w:hAnsi="Myriad Pro"/>
                <w:b/>
                <w:i/>
                <w:sz w:val="36"/>
                <w:szCs w:val="36"/>
              </w:rPr>
              <w:t>Annual Art Shows</w:t>
            </w:r>
          </w:p>
        </w:tc>
      </w:tr>
    </w:tbl>
    <w:p w14:paraId="06238599" w14:textId="77777777" w:rsidR="00B0232C" w:rsidRPr="00977FF3" w:rsidRDefault="00B0232C" w:rsidP="00EE3F70">
      <w:pPr>
        <w:autoSpaceDE w:val="0"/>
        <w:autoSpaceDN w:val="0"/>
        <w:adjustRightInd w:val="0"/>
        <w:jc w:val="center"/>
        <w:rPr>
          <w:rFonts w:ascii="Myriad Pro" w:hAnsi="Myriad Pro" w:cs="Gautami"/>
          <w:b/>
          <w:sz w:val="36"/>
          <w:szCs w:val="36"/>
        </w:rPr>
      </w:pPr>
    </w:p>
    <w:p w14:paraId="1BC8F8BB" w14:textId="77777777" w:rsidR="00EE3F70" w:rsidRPr="00F1351E" w:rsidRDefault="00EF3AF9" w:rsidP="00EE3F70">
      <w:pPr>
        <w:autoSpaceDE w:val="0"/>
        <w:autoSpaceDN w:val="0"/>
        <w:adjustRightInd w:val="0"/>
        <w:jc w:val="center"/>
        <w:rPr>
          <w:rFonts w:ascii="Myriad Pro" w:hAnsi="Myriad Pro" w:cs="Gautami"/>
          <w:b/>
          <w:sz w:val="36"/>
          <w:szCs w:val="36"/>
        </w:rPr>
      </w:pPr>
      <w:r>
        <w:rPr>
          <w:rFonts w:ascii="Myriad Pro" w:hAnsi="Myriad Pro" w:cs="Gautami"/>
          <w:b/>
          <w:sz w:val="36"/>
          <w:szCs w:val="36"/>
        </w:rPr>
        <w:t>Elementary</w:t>
      </w:r>
      <w:r w:rsidR="00EE3F70" w:rsidRPr="00F1351E">
        <w:rPr>
          <w:rFonts w:ascii="Myriad Pro" w:hAnsi="Myriad Pro" w:cs="Gautami"/>
          <w:b/>
          <w:sz w:val="36"/>
          <w:szCs w:val="36"/>
        </w:rPr>
        <w:t xml:space="preserve"> Art Show</w:t>
      </w:r>
    </w:p>
    <w:p w14:paraId="07FACF9D" w14:textId="77777777" w:rsidR="00EE3F70" w:rsidRPr="00F1351E" w:rsidRDefault="00EE3F70" w:rsidP="00EE3F70">
      <w:pPr>
        <w:autoSpaceDE w:val="0"/>
        <w:autoSpaceDN w:val="0"/>
        <w:adjustRightInd w:val="0"/>
        <w:rPr>
          <w:rFonts w:ascii="Myriad Pro" w:hAnsi="Myriad Pro" w:cs="Gautami"/>
          <w:sz w:val="20"/>
        </w:rPr>
      </w:pPr>
    </w:p>
    <w:p w14:paraId="3BFB7DEC" w14:textId="77777777" w:rsidR="007211BA" w:rsidRDefault="00EF3AF9" w:rsidP="007211BA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  <w:r w:rsidRPr="4073212C">
        <w:rPr>
          <w:rFonts w:ascii="Myriad Pro" w:hAnsi="Myriad Pro" w:cs="Century Schoolbook"/>
          <w:sz w:val="22"/>
          <w:szCs w:val="22"/>
        </w:rPr>
        <w:t>All elementary school</w:t>
      </w:r>
      <w:r w:rsidR="006D722A" w:rsidRPr="4073212C">
        <w:rPr>
          <w:rFonts w:ascii="Myriad Pro" w:hAnsi="Myriad Pro" w:cs="Century Schoolbook"/>
          <w:sz w:val="22"/>
          <w:szCs w:val="22"/>
        </w:rPr>
        <w:t xml:space="preserve">s </w:t>
      </w:r>
      <w:r w:rsidRPr="4073212C">
        <w:rPr>
          <w:rFonts w:ascii="Myriad Pro" w:hAnsi="Myriad Pro" w:cs="Century Schoolbook"/>
          <w:sz w:val="22"/>
          <w:szCs w:val="22"/>
        </w:rPr>
        <w:t xml:space="preserve">are invited to submit student </w:t>
      </w:r>
      <w:r w:rsidR="00993983" w:rsidRPr="4073212C">
        <w:rPr>
          <w:rFonts w:ascii="Myriad Pro" w:hAnsi="Myriad Pro" w:cs="Century Schoolbook"/>
          <w:sz w:val="22"/>
          <w:szCs w:val="22"/>
        </w:rPr>
        <w:t>artwork</w:t>
      </w:r>
      <w:r w:rsidRPr="4073212C">
        <w:rPr>
          <w:rFonts w:ascii="Myriad Pro" w:hAnsi="Myriad Pro" w:cs="Century Schoolbook"/>
          <w:sz w:val="22"/>
          <w:szCs w:val="22"/>
        </w:rPr>
        <w:t xml:space="preserve"> for the </w:t>
      </w:r>
      <w:r w:rsidR="006D722A" w:rsidRPr="4073212C">
        <w:rPr>
          <w:rFonts w:ascii="Myriad Pro" w:hAnsi="Myriad Pro" w:cs="Century Schoolbook"/>
          <w:sz w:val="22"/>
          <w:szCs w:val="22"/>
        </w:rPr>
        <w:t>2</w:t>
      </w:r>
      <w:r w:rsidR="00A16D4A" w:rsidRPr="4073212C">
        <w:rPr>
          <w:rFonts w:ascii="Myriad Pro" w:hAnsi="Myriad Pro" w:cs="Century Schoolbook"/>
          <w:sz w:val="22"/>
          <w:szCs w:val="22"/>
        </w:rPr>
        <w:t>5</w:t>
      </w:r>
      <w:r w:rsidRPr="4073212C">
        <w:rPr>
          <w:rFonts w:ascii="Myriad Pro" w:hAnsi="Myriad Pro" w:cs="Century Schoolbook"/>
          <w:sz w:val="22"/>
          <w:szCs w:val="22"/>
        </w:rPr>
        <w:t xml:space="preserve">th Annual Elementary Art Show at the Community Resource Center </w:t>
      </w:r>
      <w:r w:rsidRPr="4073212C">
        <w:rPr>
          <w:rFonts w:ascii="Myriad Pro" w:hAnsi="Myriad Pro" w:cs="Gautami"/>
          <w:sz w:val="22"/>
          <w:szCs w:val="22"/>
        </w:rPr>
        <w:t xml:space="preserve">(3900 Broadway). </w:t>
      </w:r>
      <w:r w:rsidRPr="4073212C">
        <w:rPr>
          <w:rFonts w:ascii="Myriad Pro" w:hAnsi="Myriad Pro" w:cs="Century Schoolbook"/>
          <w:sz w:val="22"/>
          <w:szCs w:val="22"/>
        </w:rPr>
        <w:t xml:space="preserve">The art will be displayed for public viewing from </w:t>
      </w:r>
      <w:r w:rsidR="00631123" w:rsidRPr="4073212C">
        <w:rPr>
          <w:rFonts w:ascii="Myriad Pro" w:hAnsi="Myriad Pro" w:cs="Century Schoolbook"/>
          <w:b/>
          <w:bCs/>
          <w:sz w:val="22"/>
          <w:szCs w:val="22"/>
        </w:rPr>
        <w:t>February 2</w:t>
      </w:r>
      <w:r w:rsidR="00A16D4A" w:rsidRPr="4073212C">
        <w:rPr>
          <w:rFonts w:ascii="Myriad Pro" w:hAnsi="Myriad Pro" w:cs="Century Schoolbook"/>
          <w:b/>
          <w:bCs/>
          <w:sz w:val="22"/>
          <w:szCs w:val="22"/>
        </w:rPr>
        <w:t>2</w:t>
      </w:r>
      <w:r w:rsidR="00631123" w:rsidRPr="4073212C">
        <w:rPr>
          <w:rFonts w:ascii="Myriad Pro" w:hAnsi="Myriad Pro" w:cs="Century Schoolbook"/>
          <w:b/>
          <w:bCs/>
          <w:sz w:val="22"/>
          <w:szCs w:val="22"/>
        </w:rPr>
        <w:t xml:space="preserve"> – March </w:t>
      </w:r>
      <w:r w:rsidR="00D01AEC" w:rsidRPr="4073212C">
        <w:rPr>
          <w:rFonts w:ascii="Myriad Pro" w:hAnsi="Myriad Pro" w:cs="Century Schoolbook"/>
          <w:b/>
          <w:bCs/>
          <w:sz w:val="22"/>
          <w:szCs w:val="22"/>
        </w:rPr>
        <w:t>1</w:t>
      </w:r>
      <w:r w:rsidR="00A16D4A" w:rsidRPr="4073212C">
        <w:rPr>
          <w:rFonts w:ascii="Myriad Pro" w:hAnsi="Myriad Pro" w:cs="Century Schoolbook"/>
          <w:b/>
          <w:bCs/>
          <w:sz w:val="22"/>
          <w:szCs w:val="22"/>
        </w:rPr>
        <w:t>5</w:t>
      </w:r>
      <w:r w:rsidRPr="4073212C">
        <w:rPr>
          <w:rFonts w:ascii="Myriad Pro" w:hAnsi="Myriad Pro" w:cs="Century Schoolbook"/>
          <w:b/>
          <w:bCs/>
          <w:sz w:val="22"/>
          <w:szCs w:val="22"/>
        </w:rPr>
        <w:t>, 20</w:t>
      </w:r>
      <w:r w:rsidR="006D722A" w:rsidRPr="4073212C">
        <w:rPr>
          <w:rFonts w:ascii="Myriad Pro" w:hAnsi="Myriad Pro" w:cs="Century Schoolbook"/>
          <w:b/>
          <w:bCs/>
          <w:sz w:val="22"/>
          <w:szCs w:val="22"/>
        </w:rPr>
        <w:t>2</w:t>
      </w:r>
      <w:r w:rsidR="330A2212" w:rsidRPr="4073212C">
        <w:rPr>
          <w:rFonts w:ascii="Myriad Pro" w:hAnsi="Myriad Pro" w:cs="Century Schoolbook"/>
          <w:b/>
          <w:bCs/>
          <w:sz w:val="22"/>
          <w:szCs w:val="22"/>
        </w:rPr>
        <w:t>3</w:t>
      </w:r>
      <w:r w:rsidRPr="4073212C">
        <w:rPr>
          <w:rFonts w:ascii="Myriad Pro" w:hAnsi="Myriad Pro" w:cs="Century Schoolbook"/>
          <w:sz w:val="22"/>
          <w:szCs w:val="22"/>
        </w:rPr>
        <w:t>.</w:t>
      </w:r>
    </w:p>
    <w:p w14:paraId="3A1A8FF1" w14:textId="77777777" w:rsidR="007211BA" w:rsidRDefault="007211BA" w:rsidP="007211BA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</w:p>
    <w:p w14:paraId="2810D5C9" w14:textId="77777777" w:rsidR="007211BA" w:rsidRPr="00EF3AF9" w:rsidRDefault="00331414" w:rsidP="007211BA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  <w:r w:rsidRPr="00EF3AF9">
        <w:rPr>
          <w:rFonts w:ascii="Myriad Pro" w:hAnsi="Myriad Pro" w:cs="Century Schoolbook"/>
          <w:sz w:val="22"/>
          <w:szCs w:val="22"/>
        </w:rPr>
        <w:t xml:space="preserve">All elementary schools are encouraged to participate. </w:t>
      </w:r>
      <w:r>
        <w:rPr>
          <w:rFonts w:ascii="Myriad Pro" w:hAnsi="Myriad Pro" w:cs="Century Schoolbook"/>
          <w:sz w:val="22"/>
          <w:szCs w:val="22"/>
        </w:rPr>
        <w:t>Although</w:t>
      </w:r>
      <w:r w:rsidRPr="00EF3AF9">
        <w:rPr>
          <w:rFonts w:ascii="Myriad Pro" w:hAnsi="Myriad Pro" w:cs="Century Schoolbook"/>
          <w:sz w:val="22"/>
          <w:szCs w:val="22"/>
        </w:rPr>
        <w:t xml:space="preserve"> each school </w:t>
      </w:r>
      <w:r>
        <w:rPr>
          <w:rFonts w:ascii="Myriad Pro" w:hAnsi="Myriad Pro" w:cs="Century Schoolbook"/>
          <w:sz w:val="22"/>
          <w:szCs w:val="22"/>
        </w:rPr>
        <w:t>is</w:t>
      </w:r>
      <w:r w:rsidRPr="00EF3AF9">
        <w:rPr>
          <w:rFonts w:ascii="Myriad Pro" w:hAnsi="Myriad Pro" w:cs="Century Schoolbook"/>
          <w:sz w:val="22"/>
          <w:szCs w:val="22"/>
        </w:rPr>
        <w:t xml:space="preserve"> limited to</w:t>
      </w:r>
      <w:r>
        <w:rPr>
          <w:rFonts w:ascii="Myriad Pro" w:hAnsi="Myriad Pro" w:cs="Century Schoolbook"/>
          <w:sz w:val="22"/>
          <w:szCs w:val="22"/>
        </w:rPr>
        <w:t xml:space="preserve"> submitting 30 pieces of </w:t>
      </w:r>
      <w:r w:rsidR="007211BA">
        <w:rPr>
          <w:rFonts w:ascii="Myriad Pro" w:hAnsi="Myriad Pro" w:cs="Century Schoolbook"/>
          <w:sz w:val="22"/>
          <w:szCs w:val="22"/>
        </w:rPr>
        <w:t>art</w:t>
      </w:r>
      <w:r>
        <w:rPr>
          <w:rFonts w:ascii="Myriad Pro" w:hAnsi="Myriad Pro" w:cs="Century Schoolbook"/>
          <w:sz w:val="22"/>
          <w:szCs w:val="22"/>
        </w:rPr>
        <w:t xml:space="preserve"> (due to space limitations), t</w:t>
      </w:r>
      <w:r w:rsidRPr="00EF3AF9">
        <w:rPr>
          <w:rFonts w:ascii="Myriad Pro" w:hAnsi="Myriad Pro" w:cs="Century Schoolbook"/>
          <w:sz w:val="22"/>
          <w:szCs w:val="22"/>
        </w:rPr>
        <w:t xml:space="preserve">his show is an opportunity for schools to recognize students who have displayed their </w:t>
      </w:r>
      <w:r>
        <w:rPr>
          <w:rFonts w:ascii="Myriad Pro" w:hAnsi="Myriad Pro" w:cs="Century Schoolbook"/>
          <w:sz w:val="22"/>
          <w:szCs w:val="22"/>
        </w:rPr>
        <w:t>special art talents through hard work and attentio</w:t>
      </w:r>
      <w:r w:rsidR="007211BA">
        <w:rPr>
          <w:rFonts w:ascii="Myriad Pro" w:hAnsi="Myriad Pro" w:cs="Century Schoolbook"/>
          <w:sz w:val="22"/>
          <w:szCs w:val="22"/>
        </w:rPr>
        <w:t xml:space="preserve">n to craftsmanship and creativity. </w:t>
      </w:r>
      <w:r w:rsidR="007211BA" w:rsidRPr="00EF3AF9">
        <w:rPr>
          <w:rFonts w:ascii="Myriad Pro" w:hAnsi="Myriad Pro" w:cs="Century Schoolbook"/>
          <w:sz w:val="22"/>
          <w:szCs w:val="22"/>
        </w:rPr>
        <w:t>Two-dimensional and three-dimensional artwork</w:t>
      </w:r>
      <w:r w:rsidR="00A75828">
        <w:rPr>
          <w:rFonts w:ascii="Myriad Pro" w:hAnsi="Myriad Pro" w:cs="Century Schoolbook"/>
          <w:sz w:val="22"/>
          <w:szCs w:val="22"/>
        </w:rPr>
        <w:t>s</w:t>
      </w:r>
      <w:r w:rsidR="007211BA" w:rsidRPr="00EF3AF9">
        <w:rPr>
          <w:rFonts w:ascii="Myriad Pro" w:hAnsi="Myriad Pro" w:cs="Century Schoolbook"/>
          <w:sz w:val="22"/>
          <w:szCs w:val="22"/>
        </w:rPr>
        <w:t xml:space="preserve"> will be accepted.</w:t>
      </w:r>
    </w:p>
    <w:p w14:paraId="28E65391" w14:textId="77777777" w:rsidR="007211BA" w:rsidRDefault="007211BA" w:rsidP="00331414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</w:p>
    <w:p w14:paraId="2720A975" w14:textId="77777777" w:rsidR="00331414" w:rsidRPr="001A3D77" w:rsidRDefault="00331414" w:rsidP="00331414">
      <w:pPr>
        <w:autoSpaceDE w:val="0"/>
        <w:autoSpaceDN w:val="0"/>
        <w:adjustRightInd w:val="0"/>
        <w:rPr>
          <w:rFonts w:ascii="Myriad Pro" w:hAnsi="Myriad Pro" w:cs="Century Schoolbook"/>
          <w:b/>
          <w:bCs/>
          <w:sz w:val="22"/>
          <w:szCs w:val="22"/>
        </w:rPr>
      </w:pPr>
      <w:r w:rsidRPr="00EF3AF9">
        <w:rPr>
          <w:rFonts w:ascii="Myriad Pro" w:hAnsi="Myriad Pro" w:cs="Century Schoolbook"/>
          <w:sz w:val="22"/>
          <w:szCs w:val="22"/>
        </w:rPr>
        <w:t>Every student artist will receive a certificate of participation. Additionally, all families/guardians of participating student artists will receive an invitation to view the art during the public viewing times.</w:t>
      </w:r>
      <w:r w:rsidR="00A16D4A">
        <w:rPr>
          <w:rFonts w:ascii="Myriad Pro" w:hAnsi="Myriad Pro" w:cs="Century Schoolbook"/>
          <w:sz w:val="22"/>
          <w:szCs w:val="22"/>
        </w:rPr>
        <w:t xml:space="preserve"> </w:t>
      </w:r>
      <w:r w:rsidR="00A16D4A" w:rsidRPr="001A3D77">
        <w:rPr>
          <w:rFonts w:ascii="Myriad Pro" w:hAnsi="Myriad Pro" w:cs="Century Schoolbook"/>
          <w:b/>
          <w:bCs/>
          <w:sz w:val="22"/>
          <w:szCs w:val="22"/>
        </w:rPr>
        <w:t>This year, families will also have an opportunity to view student artwork at an open house on March 2, 2023, from 6:00 – 7:30 p.m.</w:t>
      </w:r>
      <w:r w:rsidR="0038142F" w:rsidRPr="001A3D77">
        <w:rPr>
          <w:rFonts w:ascii="Myriad Pro" w:hAnsi="Myriad Pro" w:cs="Century Schoolbook"/>
          <w:b/>
          <w:bCs/>
          <w:sz w:val="22"/>
          <w:szCs w:val="22"/>
        </w:rPr>
        <w:t xml:space="preserve"> at the Community Resource Center (3900 Broadway).</w:t>
      </w:r>
      <w:r w:rsidR="00A16D4A" w:rsidRPr="001A3D77">
        <w:rPr>
          <w:rFonts w:ascii="Myriad Pro" w:hAnsi="Myriad Pro" w:cs="Century Schoolbook"/>
          <w:b/>
          <w:bCs/>
          <w:sz w:val="22"/>
          <w:szCs w:val="22"/>
        </w:rPr>
        <w:t xml:space="preserve"> </w:t>
      </w:r>
    </w:p>
    <w:p w14:paraId="2B11C7CB" w14:textId="77777777" w:rsidR="00EF3AF9" w:rsidRPr="00EF3AF9" w:rsidRDefault="00EF3AF9" w:rsidP="00EF3AF9">
      <w:pPr>
        <w:autoSpaceDE w:val="0"/>
        <w:autoSpaceDN w:val="0"/>
        <w:adjustRightInd w:val="0"/>
        <w:rPr>
          <w:rFonts w:ascii="Myriad Pro" w:hAnsi="Myriad Pro" w:cs="Century Schoolbook"/>
          <w:b/>
          <w:bCs/>
          <w:sz w:val="22"/>
          <w:szCs w:val="22"/>
        </w:rPr>
      </w:pPr>
    </w:p>
    <w:p w14:paraId="642A8BDD" w14:textId="77777777" w:rsidR="006D722A" w:rsidRDefault="00331414" w:rsidP="006D722A">
      <w:pPr>
        <w:autoSpaceDE w:val="0"/>
        <w:autoSpaceDN w:val="0"/>
        <w:adjustRightInd w:val="0"/>
        <w:rPr>
          <w:rFonts w:ascii="Myriad Pro" w:hAnsi="Myriad Pro" w:cs="Arial"/>
          <w:b/>
          <w:sz w:val="22"/>
          <w:szCs w:val="22"/>
          <w:u w:val="single"/>
        </w:rPr>
      </w:pPr>
      <w:r w:rsidRPr="00AD6336">
        <w:rPr>
          <w:rFonts w:ascii="Myriad Pro" w:hAnsi="Myriad Pro" w:cs="Arial"/>
          <w:b/>
          <w:sz w:val="22"/>
          <w:szCs w:val="22"/>
          <w:u w:val="single"/>
        </w:rPr>
        <w:t>Entry Instructions and Due Date:</w:t>
      </w:r>
    </w:p>
    <w:p w14:paraId="4F448450" w14:textId="77777777" w:rsidR="00122CCD" w:rsidRDefault="00122CCD" w:rsidP="00122CCD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  <w:r w:rsidRPr="003344AD">
        <w:rPr>
          <w:rFonts w:ascii="Myriad Pro" w:hAnsi="Myriad Pro" w:cs="Century Schoolbook"/>
          <w:sz w:val="22"/>
          <w:szCs w:val="22"/>
        </w:rPr>
        <w:t xml:space="preserve">All student entry </w:t>
      </w:r>
      <w:r w:rsidR="00993983" w:rsidRPr="003344AD">
        <w:rPr>
          <w:rFonts w:ascii="Myriad Pro" w:hAnsi="Myriad Pro" w:cs="Century Schoolbook"/>
          <w:sz w:val="22"/>
          <w:szCs w:val="22"/>
        </w:rPr>
        <w:t>forms,</w:t>
      </w:r>
      <w:r w:rsidRPr="003344AD">
        <w:rPr>
          <w:rFonts w:ascii="Myriad Pro" w:hAnsi="Myriad Pro" w:cs="Century Schoolbook"/>
          <w:sz w:val="22"/>
          <w:szCs w:val="22"/>
        </w:rPr>
        <w:t xml:space="preserve"> and art works are due to the Community Resource Center on </w:t>
      </w:r>
      <w:r w:rsidR="009A4FE7">
        <w:rPr>
          <w:rFonts w:ascii="Myriad Pro" w:hAnsi="Myriad Pro" w:cs="Century Schoolbook"/>
          <w:b/>
          <w:sz w:val="22"/>
          <w:szCs w:val="22"/>
        </w:rPr>
        <w:t xml:space="preserve">February </w:t>
      </w:r>
      <w:r w:rsidR="00A16D4A">
        <w:rPr>
          <w:rFonts w:ascii="Myriad Pro" w:hAnsi="Myriad Pro" w:cs="Century Schoolbook"/>
          <w:b/>
          <w:sz w:val="22"/>
          <w:szCs w:val="22"/>
        </w:rPr>
        <w:t>3</w:t>
      </w:r>
      <w:r>
        <w:rPr>
          <w:rFonts w:ascii="Myriad Pro" w:hAnsi="Myriad Pro" w:cs="Century Schoolbook"/>
          <w:b/>
          <w:sz w:val="22"/>
          <w:szCs w:val="22"/>
        </w:rPr>
        <w:t>, 202</w:t>
      </w:r>
      <w:r w:rsidR="00A16D4A">
        <w:rPr>
          <w:rFonts w:ascii="Myriad Pro" w:hAnsi="Myriad Pro" w:cs="Century Schoolbook"/>
          <w:b/>
          <w:sz w:val="22"/>
          <w:szCs w:val="22"/>
        </w:rPr>
        <w:t>3</w:t>
      </w:r>
      <w:r w:rsidRPr="006E5C4E">
        <w:rPr>
          <w:rFonts w:ascii="Myriad Pro" w:hAnsi="Myriad Pro" w:cs="Arial"/>
          <w:sz w:val="22"/>
          <w:szCs w:val="22"/>
        </w:rPr>
        <w:t>.</w:t>
      </w:r>
      <w:r>
        <w:rPr>
          <w:rFonts w:ascii="Myriad Pro" w:hAnsi="Myriad Pro" w:cs="Arial"/>
          <w:sz w:val="22"/>
          <w:szCs w:val="22"/>
        </w:rPr>
        <w:t xml:space="preserve"> T</w:t>
      </w:r>
      <w:r w:rsidRPr="006E5C4E">
        <w:rPr>
          <w:rFonts w:ascii="Myriad Pro" w:hAnsi="Myriad Pro" w:cs="Arial"/>
          <w:sz w:val="22"/>
          <w:szCs w:val="22"/>
        </w:rPr>
        <w:t xml:space="preserve">o enter </w:t>
      </w:r>
      <w:r w:rsidR="00A16D4A" w:rsidRPr="006E5C4E">
        <w:rPr>
          <w:rFonts w:ascii="Myriad Pro" w:hAnsi="Myriad Pro" w:cs="Arial"/>
          <w:sz w:val="22"/>
          <w:szCs w:val="22"/>
        </w:rPr>
        <w:t>art</w:t>
      </w:r>
      <w:r w:rsidR="00A16D4A">
        <w:rPr>
          <w:rFonts w:ascii="Myriad Pro" w:hAnsi="Myriad Pro" w:cs="Arial"/>
          <w:sz w:val="22"/>
          <w:szCs w:val="22"/>
        </w:rPr>
        <w:t>work</w:t>
      </w:r>
      <w:r w:rsidRPr="006E5C4E">
        <w:rPr>
          <w:rFonts w:ascii="Myriad Pro" w:hAnsi="Myriad Pro" w:cs="Arial"/>
          <w:sz w:val="22"/>
          <w:szCs w:val="22"/>
        </w:rPr>
        <w:t xml:space="preserve"> for the show, </w:t>
      </w:r>
      <w:r w:rsidRPr="00AD6336">
        <w:rPr>
          <w:rFonts w:ascii="Myriad Pro" w:hAnsi="Myriad Pro" w:cs="Arial"/>
          <w:sz w:val="22"/>
          <w:szCs w:val="22"/>
        </w:rPr>
        <w:t>students must</w:t>
      </w:r>
      <w:r>
        <w:rPr>
          <w:rFonts w:ascii="Myriad Pro" w:hAnsi="Myriad Pro" w:cs="Arial"/>
          <w:sz w:val="22"/>
          <w:szCs w:val="22"/>
        </w:rPr>
        <w:t xml:space="preserve"> work with their </w:t>
      </w:r>
      <w:r w:rsidR="00A16D4A">
        <w:rPr>
          <w:rFonts w:ascii="Myriad Pro" w:hAnsi="Myriad Pro" w:cs="Arial"/>
          <w:sz w:val="22"/>
          <w:szCs w:val="22"/>
        </w:rPr>
        <w:t xml:space="preserve">art or STEAM </w:t>
      </w:r>
      <w:r>
        <w:rPr>
          <w:rFonts w:ascii="Myriad Pro" w:hAnsi="Myriad Pro" w:cs="Arial"/>
          <w:sz w:val="22"/>
          <w:szCs w:val="22"/>
        </w:rPr>
        <w:t>teachers to</w:t>
      </w:r>
      <w:r w:rsidRPr="00AD6336">
        <w:rPr>
          <w:rFonts w:ascii="Myriad Pro" w:hAnsi="Myriad Pro" w:cs="Arial"/>
          <w:sz w:val="22"/>
          <w:szCs w:val="22"/>
        </w:rPr>
        <w:t>:</w:t>
      </w:r>
    </w:p>
    <w:p w14:paraId="1294C18A" w14:textId="77777777" w:rsidR="0038142F" w:rsidRPr="00122CCD" w:rsidRDefault="0038142F" w:rsidP="00122CCD">
      <w:pPr>
        <w:autoSpaceDE w:val="0"/>
        <w:autoSpaceDN w:val="0"/>
        <w:adjustRightInd w:val="0"/>
        <w:rPr>
          <w:rFonts w:ascii="Myriad Pro" w:hAnsi="Myriad Pro" w:cs="Arial"/>
          <w:sz w:val="22"/>
          <w:szCs w:val="22"/>
        </w:rPr>
      </w:pPr>
    </w:p>
    <w:p w14:paraId="6FD181C1" w14:textId="77777777" w:rsidR="00122CCD" w:rsidRPr="00122CCD" w:rsidRDefault="00122CCD" w:rsidP="002E559C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ind w:left="720" w:hanging="450"/>
        <w:rPr>
          <w:rFonts w:ascii="Myriad Pro" w:hAnsi="Myriad Pro" w:cs="Arial"/>
          <w:sz w:val="22"/>
          <w:szCs w:val="22"/>
        </w:rPr>
      </w:pPr>
      <w:r w:rsidRPr="00122CCD">
        <w:rPr>
          <w:rFonts w:ascii="Myriad Pro" w:hAnsi="Myriad Pro"/>
          <w:sz w:val="22"/>
          <w:szCs w:val="22"/>
        </w:rPr>
        <w:t xml:space="preserve">Attach </w:t>
      </w:r>
      <w:r w:rsidR="00D01AEC">
        <w:rPr>
          <w:rFonts w:ascii="Myriad Pro" w:hAnsi="Myriad Pro"/>
          <w:sz w:val="22"/>
          <w:szCs w:val="22"/>
        </w:rPr>
        <w:t xml:space="preserve">two copies of </w:t>
      </w:r>
      <w:r w:rsidRPr="00122CCD">
        <w:rPr>
          <w:rFonts w:ascii="Myriad Pro" w:hAnsi="Myriad Pro"/>
          <w:sz w:val="22"/>
          <w:szCs w:val="22"/>
        </w:rPr>
        <w:t xml:space="preserve">the printed, signed entry form to the back of your </w:t>
      </w:r>
      <w:r w:rsidR="00993983" w:rsidRPr="00122CCD">
        <w:rPr>
          <w:rFonts w:ascii="Myriad Pro" w:hAnsi="Myriad Pro"/>
          <w:sz w:val="22"/>
          <w:szCs w:val="22"/>
        </w:rPr>
        <w:t>artwork</w:t>
      </w:r>
      <w:r w:rsidRPr="00122CCD">
        <w:rPr>
          <w:rFonts w:ascii="Myriad Pro" w:hAnsi="Myriad Pro"/>
          <w:sz w:val="22"/>
          <w:szCs w:val="22"/>
        </w:rPr>
        <w:t xml:space="preserve"> with removable tape, such as masking tape.</w:t>
      </w:r>
    </w:p>
    <w:p w14:paraId="536BB2E9" w14:textId="77777777" w:rsidR="00122CCD" w:rsidRPr="0038142F" w:rsidRDefault="00122CCD" w:rsidP="00122CCD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ind w:left="720" w:hanging="450"/>
        <w:rPr>
          <w:rFonts w:ascii="Myriad Pro" w:hAnsi="Myriad Pro" w:cs="Arial"/>
          <w:sz w:val="22"/>
          <w:szCs w:val="22"/>
        </w:rPr>
      </w:pPr>
      <w:bookmarkStart w:id="0" w:name="_Hlk13727987"/>
      <w:r w:rsidRPr="00122CCD">
        <w:rPr>
          <w:rFonts w:ascii="Myriad Pro" w:hAnsi="Myriad Pro" w:cs="Arial"/>
          <w:sz w:val="22"/>
          <w:szCs w:val="22"/>
        </w:rPr>
        <w:t xml:space="preserve">Prepare the </w:t>
      </w:r>
      <w:r w:rsidR="00993983" w:rsidRPr="00122CCD">
        <w:rPr>
          <w:rFonts w:ascii="Myriad Pro" w:hAnsi="Myriad Pro" w:cs="Arial"/>
          <w:sz w:val="22"/>
          <w:szCs w:val="22"/>
        </w:rPr>
        <w:t>artwork</w:t>
      </w:r>
      <w:r w:rsidRPr="00122CCD">
        <w:rPr>
          <w:rFonts w:ascii="Myriad Pro" w:hAnsi="Myriad Pro" w:cs="Arial"/>
          <w:sz w:val="22"/>
          <w:szCs w:val="22"/>
        </w:rPr>
        <w:t xml:space="preserve"> to hang for display before submitting the </w:t>
      </w:r>
      <w:r w:rsidR="00993983" w:rsidRPr="00122CCD">
        <w:rPr>
          <w:rFonts w:ascii="Myriad Pro" w:hAnsi="Myriad Pro" w:cs="Arial"/>
          <w:sz w:val="22"/>
          <w:szCs w:val="22"/>
        </w:rPr>
        <w:t>artwork</w:t>
      </w:r>
      <w:r w:rsidRPr="00122CCD">
        <w:rPr>
          <w:rFonts w:ascii="Myriad Pro" w:hAnsi="Myriad Pro" w:cs="Arial"/>
          <w:sz w:val="22"/>
          <w:szCs w:val="22"/>
        </w:rPr>
        <w:t xml:space="preserve">. </w:t>
      </w:r>
      <w:r w:rsidRPr="00122CCD">
        <w:rPr>
          <w:rFonts w:ascii="Myriad Pro" w:hAnsi="Myriad Pro" w:cs="Century Schoolbook"/>
          <w:sz w:val="22"/>
          <w:szCs w:val="22"/>
        </w:rPr>
        <w:t>Preparation can be as simple as backing or framing the artwork with construction paper so that it is stiff.</w:t>
      </w:r>
    </w:p>
    <w:p w14:paraId="65BB80C4" w14:textId="77777777" w:rsidR="0038142F" w:rsidRDefault="0038142F" w:rsidP="00122CCD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ind w:left="720" w:hanging="450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Century Schoolbook"/>
          <w:sz w:val="22"/>
          <w:szCs w:val="22"/>
        </w:rPr>
        <w:t>All artworks should be original student work. No paint by number or copied work will be accepted.</w:t>
      </w:r>
    </w:p>
    <w:p w14:paraId="6547BD29" w14:textId="77777777" w:rsidR="00122CCD" w:rsidRDefault="00122CCD" w:rsidP="00122CCD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ind w:left="720" w:hanging="450"/>
        <w:rPr>
          <w:rFonts w:ascii="Myriad Pro" w:hAnsi="Myriad Pro" w:cs="Arial"/>
          <w:sz w:val="22"/>
          <w:szCs w:val="22"/>
        </w:rPr>
      </w:pPr>
      <w:r w:rsidRPr="00122CCD">
        <w:rPr>
          <w:rFonts w:ascii="Myriad Pro" w:hAnsi="Myriad Pro" w:cs="Arial"/>
          <w:sz w:val="22"/>
          <w:szCs w:val="22"/>
        </w:rPr>
        <w:t xml:space="preserve">Submit the </w:t>
      </w:r>
      <w:r w:rsidR="0038142F" w:rsidRPr="00122CCD">
        <w:rPr>
          <w:rFonts w:ascii="Myriad Pro" w:hAnsi="Myriad Pro" w:cs="Arial"/>
          <w:sz w:val="22"/>
          <w:szCs w:val="22"/>
        </w:rPr>
        <w:t>artwork</w:t>
      </w:r>
      <w:r w:rsidRPr="00122CCD">
        <w:rPr>
          <w:rFonts w:ascii="Myriad Pro" w:hAnsi="Myriad Pro" w:cs="Arial"/>
          <w:sz w:val="22"/>
          <w:szCs w:val="22"/>
        </w:rPr>
        <w:t xml:space="preserve"> matted or without a mat. Framed </w:t>
      </w:r>
      <w:r w:rsidR="00993983" w:rsidRPr="00122CCD">
        <w:rPr>
          <w:rFonts w:ascii="Myriad Pro" w:hAnsi="Myriad Pro" w:cs="Arial"/>
          <w:sz w:val="22"/>
          <w:szCs w:val="22"/>
        </w:rPr>
        <w:t>artwork</w:t>
      </w:r>
      <w:r w:rsidRPr="00122CCD">
        <w:rPr>
          <w:rFonts w:ascii="Myriad Pro" w:hAnsi="Myriad Pro" w:cs="Arial"/>
          <w:sz w:val="22"/>
          <w:szCs w:val="22"/>
        </w:rPr>
        <w:t xml:space="preserve"> cannot be accepted due to size and weight restrictions</w:t>
      </w:r>
      <w:r w:rsidR="00993983">
        <w:rPr>
          <w:rFonts w:ascii="Myriad Pro" w:hAnsi="Myriad Pro" w:cs="Arial"/>
          <w:sz w:val="22"/>
          <w:szCs w:val="22"/>
        </w:rPr>
        <w:t>.</w:t>
      </w:r>
    </w:p>
    <w:p w14:paraId="0C30C58F" w14:textId="77777777" w:rsidR="00122CCD" w:rsidRPr="00122CCD" w:rsidRDefault="00122CCD" w:rsidP="00122CCD">
      <w:pPr>
        <w:numPr>
          <w:ilvl w:val="0"/>
          <w:numId w:val="18"/>
        </w:numPr>
        <w:tabs>
          <w:tab w:val="clear" w:pos="1080"/>
        </w:tabs>
        <w:autoSpaceDE w:val="0"/>
        <w:autoSpaceDN w:val="0"/>
        <w:adjustRightInd w:val="0"/>
        <w:ind w:left="720" w:hanging="450"/>
        <w:rPr>
          <w:rFonts w:ascii="Myriad Pro" w:hAnsi="Myriad Pro" w:cs="Arial"/>
          <w:sz w:val="22"/>
          <w:szCs w:val="22"/>
        </w:rPr>
      </w:pPr>
      <w:r w:rsidRPr="00122CCD">
        <w:rPr>
          <w:rFonts w:ascii="Myriad Pro" w:hAnsi="Myriad Pro" w:cs="Gautami"/>
          <w:sz w:val="22"/>
          <w:szCs w:val="22"/>
        </w:rPr>
        <w:t>A student artist’s statement about his/her piece of art may be included. The artist’s statement will be displayed with the artwork</w:t>
      </w:r>
      <w:r w:rsidR="00993983">
        <w:rPr>
          <w:rFonts w:ascii="Myriad Pro" w:hAnsi="Myriad Pro" w:cs="Gautami"/>
          <w:sz w:val="22"/>
          <w:szCs w:val="22"/>
        </w:rPr>
        <w:t>.</w:t>
      </w:r>
    </w:p>
    <w:bookmarkEnd w:id="0"/>
    <w:p w14:paraId="4617B57F" w14:textId="77777777" w:rsidR="00122CCD" w:rsidRDefault="00122CCD" w:rsidP="00122CCD">
      <w:pPr>
        <w:autoSpaceDE w:val="0"/>
        <w:autoSpaceDN w:val="0"/>
        <w:adjustRightInd w:val="0"/>
        <w:rPr>
          <w:rFonts w:ascii="Myriad Pro" w:hAnsi="Myriad Pro" w:cs="Gautami"/>
          <w:sz w:val="22"/>
          <w:szCs w:val="22"/>
        </w:rPr>
      </w:pPr>
    </w:p>
    <w:p w14:paraId="169AABF8" w14:textId="77777777" w:rsidR="00122CCD" w:rsidRDefault="00122CCD" w:rsidP="00122CCD">
      <w:pPr>
        <w:autoSpaceDE w:val="0"/>
        <w:autoSpaceDN w:val="0"/>
        <w:adjustRightInd w:val="0"/>
        <w:rPr>
          <w:rFonts w:ascii="Myriad Pro" w:hAnsi="Myriad Pro" w:cs="Arial"/>
          <w:b/>
          <w:sz w:val="22"/>
          <w:szCs w:val="22"/>
          <w:u w:val="single"/>
        </w:rPr>
      </w:pPr>
      <w:r w:rsidRPr="00AD6336">
        <w:rPr>
          <w:rFonts w:ascii="Myriad Pro" w:hAnsi="Myriad Pro" w:cs="Arial"/>
          <w:sz w:val="22"/>
          <w:szCs w:val="22"/>
        </w:rPr>
        <w:t xml:space="preserve">All student entry </w:t>
      </w:r>
      <w:r w:rsidR="00993983" w:rsidRPr="00AD6336">
        <w:rPr>
          <w:rFonts w:ascii="Myriad Pro" w:hAnsi="Myriad Pro" w:cs="Arial"/>
          <w:sz w:val="22"/>
          <w:szCs w:val="22"/>
        </w:rPr>
        <w:t>forms,</w:t>
      </w:r>
      <w:r w:rsidRPr="00AD6336">
        <w:rPr>
          <w:rFonts w:ascii="Myriad Pro" w:hAnsi="Myriad Pro" w:cs="Arial"/>
          <w:sz w:val="22"/>
          <w:szCs w:val="22"/>
        </w:rPr>
        <w:t xml:space="preserve"> and artworks are due to the Community Resource Center on </w:t>
      </w:r>
      <w:r>
        <w:rPr>
          <w:rFonts w:ascii="Myriad Pro" w:hAnsi="Myriad Pro" w:cs="Century Schoolbook"/>
          <w:b/>
          <w:sz w:val="22"/>
          <w:szCs w:val="22"/>
        </w:rPr>
        <w:t xml:space="preserve">February </w:t>
      </w:r>
      <w:r w:rsidR="0038142F">
        <w:rPr>
          <w:rFonts w:ascii="Myriad Pro" w:hAnsi="Myriad Pro" w:cs="Century Schoolbook"/>
          <w:b/>
          <w:sz w:val="22"/>
          <w:szCs w:val="22"/>
        </w:rPr>
        <w:t>3</w:t>
      </w:r>
      <w:r>
        <w:rPr>
          <w:rFonts w:ascii="Myriad Pro" w:hAnsi="Myriad Pro" w:cs="Century Schoolbook"/>
          <w:b/>
          <w:sz w:val="22"/>
          <w:szCs w:val="22"/>
        </w:rPr>
        <w:t>, 202</w:t>
      </w:r>
      <w:r w:rsidR="0038142F">
        <w:rPr>
          <w:rFonts w:ascii="Myriad Pro" w:hAnsi="Myriad Pro" w:cs="Century Schoolbook"/>
          <w:b/>
          <w:sz w:val="22"/>
          <w:szCs w:val="22"/>
        </w:rPr>
        <w:t>3</w:t>
      </w:r>
      <w:r w:rsidRPr="00AD6336">
        <w:rPr>
          <w:rFonts w:ascii="Myriad Pro" w:hAnsi="Myriad Pro" w:cs="Arial"/>
          <w:sz w:val="22"/>
          <w:szCs w:val="22"/>
        </w:rPr>
        <w:t xml:space="preserve">.  Please deliver or send them to </w:t>
      </w:r>
      <w:hyperlink r:id="rId6" w:history="1">
        <w:r w:rsidRPr="00AD6336">
          <w:rPr>
            <w:rStyle w:val="Hyperlink"/>
            <w:rFonts w:ascii="Myriad Pro" w:hAnsi="Myriad Pro" w:cs="Arial"/>
            <w:sz w:val="22"/>
            <w:szCs w:val="22"/>
          </w:rPr>
          <w:t>T</w:t>
        </w:r>
      </w:hyperlink>
      <w:r w:rsidR="00D01AEC">
        <w:rPr>
          <w:rStyle w:val="Hyperlink"/>
          <w:rFonts w:ascii="Myriad Pro" w:hAnsi="Myriad Pro" w:cs="Arial"/>
          <w:sz w:val="22"/>
          <w:szCs w:val="22"/>
        </w:rPr>
        <w:t>ami Coffman</w:t>
      </w:r>
      <w:r w:rsidRPr="00AD6336">
        <w:rPr>
          <w:rFonts w:ascii="Myriad Pro" w:hAnsi="Myriad Pro" w:cs="Arial"/>
          <w:sz w:val="22"/>
          <w:szCs w:val="22"/>
        </w:rPr>
        <w:t xml:space="preserve"> (425-385-40</w:t>
      </w:r>
      <w:r w:rsidR="00D01AEC">
        <w:rPr>
          <w:rFonts w:ascii="Myriad Pro" w:hAnsi="Myriad Pro" w:cs="Arial"/>
          <w:sz w:val="22"/>
          <w:szCs w:val="22"/>
        </w:rPr>
        <w:t>84</w:t>
      </w:r>
      <w:r w:rsidRPr="00AD6336">
        <w:rPr>
          <w:rFonts w:ascii="Myriad Pro" w:hAnsi="Myriad Pro" w:cs="Arial"/>
          <w:sz w:val="22"/>
          <w:szCs w:val="22"/>
        </w:rPr>
        <w:t>)</w:t>
      </w:r>
      <w:r w:rsidR="00993983">
        <w:rPr>
          <w:rFonts w:ascii="Myriad Pro" w:hAnsi="Myriad Pro" w:cs="Arial"/>
          <w:sz w:val="22"/>
          <w:szCs w:val="22"/>
        </w:rPr>
        <w:t xml:space="preserve"> tcoffman@everettsd.org</w:t>
      </w:r>
      <w:r w:rsidRPr="00AD6336">
        <w:rPr>
          <w:rFonts w:ascii="Myriad Pro" w:hAnsi="Myriad Pro" w:cs="Arial"/>
          <w:sz w:val="22"/>
          <w:szCs w:val="22"/>
        </w:rPr>
        <w:t xml:space="preserve"> in </w:t>
      </w:r>
      <w:r w:rsidR="00D01AEC">
        <w:rPr>
          <w:rFonts w:ascii="Myriad Pro" w:hAnsi="Myriad Pro" w:cs="Arial"/>
          <w:sz w:val="22"/>
          <w:szCs w:val="22"/>
        </w:rPr>
        <w:t>Secondary Instruction</w:t>
      </w:r>
      <w:r w:rsidRPr="00AD6336">
        <w:rPr>
          <w:rFonts w:ascii="Myriad Pro" w:hAnsi="Myriad Pro" w:cs="Arial"/>
          <w:sz w:val="22"/>
          <w:szCs w:val="22"/>
        </w:rPr>
        <w:t>.</w:t>
      </w:r>
    </w:p>
    <w:p w14:paraId="46C412F9" w14:textId="77777777" w:rsidR="00122CCD" w:rsidRPr="007211BA" w:rsidRDefault="00122CCD" w:rsidP="00122CCD">
      <w:pPr>
        <w:autoSpaceDE w:val="0"/>
        <w:autoSpaceDN w:val="0"/>
        <w:adjustRightInd w:val="0"/>
        <w:rPr>
          <w:rFonts w:ascii="Myriad Pro" w:hAnsi="Myriad Pro" w:cs="Gautami"/>
          <w:sz w:val="22"/>
          <w:szCs w:val="22"/>
        </w:rPr>
      </w:pPr>
    </w:p>
    <w:p w14:paraId="6B18B80A" w14:textId="77777777" w:rsidR="00EF3AF9" w:rsidRPr="00EF3AF9" w:rsidRDefault="00EF3AF9" w:rsidP="00EF3AF9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</w:p>
    <w:p w14:paraId="2E5952D1" w14:textId="77777777" w:rsidR="00EF3AF9" w:rsidRPr="00EF3AF9" w:rsidRDefault="00EF3AF9" w:rsidP="00EF3AF9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</w:p>
    <w:p w14:paraId="33CAE714" w14:textId="77777777" w:rsidR="00EF3AF9" w:rsidRPr="00EF3AF9" w:rsidRDefault="00EF3AF9" w:rsidP="00EF3AF9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</w:p>
    <w:p w14:paraId="0A0FCB3A" w14:textId="77777777" w:rsidR="00EF3AF9" w:rsidRPr="00EF3AF9" w:rsidRDefault="00EF3AF9" w:rsidP="00EF3AF9">
      <w:pPr>
        <w:autoSpaceDE w:val="0"/>
        <w:autoSpaceDN w:val="0"/>
        <w:adjustRightInd w:val="0"/>
        <w:rPr>
          <w:rFonts w:ascii="Myriad Pro" w:hAnsi="Myriad Pro" w:cs="Century Schoolbook"/>
          <w:sz w:val="22"/>
          <w:szCs w:val="22"/>
        </w:rPr>
      </w:pPr>
    </w:p>
    <w:p w14:paraId="1AF42532" w14:textId="77777777" w:rsidR="00515F0E" w:rsidRPr="00F1351E" w:rsidRDefault="00515F0E" w:rsidP="00515F0E">
      <w:pPr>
        <w:autoSpaceDE w:val="0"/>
        <w:autoSpaceDN w:val="0"/>
        <w:adjustRightInd w:val="0"/>
        <w:ind w:left="720"/>
        <w:rPr>
          <w:rFonts w:ascii="Myriad Pro" w:hAnsi="Myriad Pro" w:cs="Gautami"/>
        </w:rPr>
      </w:pPr>
    </w:p>
    <w:sectPr w:rsidR="00515F0E" w:rsidRPr="00F1351E" w:rsidSect="00C765FC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6071"/>
    <w:multiLevelType w:val="hybridMultilevel"/>
    <w:tmpl w:val="ECBCAB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5FC"/>
    <w:multiLevelType w:val="hybridMultilevel"/>
    <w:tmpl w:val="CAEC70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4462"/>
    <w:multiLevelType w:val="hybridMultilevel"/>
    <w:tmpl w:val="3D0A31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06B30"/>
    <w:multiLevelType w:val="hybridMultilevel"/>
    <w:tmpl w:val="B43CD196"/>
    <w:lvl w:ilvl="0" w:tplc="F0B29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9F8"/>
    <w:multiLevelType w:val="hybridMultilevel"/>
    <w:tmpl w:val="4ADA24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56BE8"/>
    <w:multiLevelType w:val="hybridMultilevel"/>
    <w:tmpl w:val="EF3C590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27027F"/>
    <w:multiLevelType w:val="hybridMultilevel"/>
    <w:tmpl w:val="874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2BCF"/>
    <w:multiLevelType w:val="hybridMultilevel"/>
    <w:tmpl w:val="A246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D269F"/>
    <w:multiLevelType w:val="multilevel"/>
    <w:tmpl w:val="C324DF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5EB"/>
    <w:multiLevelType w:val="hybridMultilevel"/>
    <w:tmpl w:val="A1E67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D53FA"/>
    <w:multiLevelType w:val="hybridMultilevel"/>
    <w:tmpl w:val="C76C1E5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BB2B83"/>
    <w:multiLevelType w:val="hybridMultilevel"/>
    <w:tmpl w:val="E06AE1FC"/>
    <w:lvl w:ilvl="0" w:tplc="F0B2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B2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0EC081F"/>
    <w:multiLevelType w:val="hybridMultilevel"/>
    <w:tmpl w:val="8B62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72C9"/>
    <w:multiLevelType w:val="hybridMultilevel"/>
    <w:tmpl w:val="E30620B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9A74B7"/>
    <w:multiLevelType w:val="hybridMultilevel"/>
    <w:tmpl w:val="C324DF92"/>
    <w:lvl w:ilvl="0" w:tplc="F0B29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E24BE"/>
    <w:multiLevelType w:val="hybridMultilevel"/>
    <w:tmpl w:val="AA1EF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42EC5"/>
    <w:multiLevelType w:val="hybridMultilevel"/>
    <w:tmpl w:val="D330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15"/>
  </w:num>
  <w:num w:numId="8">
    <w:abstractNumId w:val="0"/>
  </w:num>
  <w:num w:numId="9">
    <w:abstractNumId w:val="9"/>
  </w:num>
  <w:num w:numId="10">
    <w:abstractNumId w:val="0"/>
  </w:num>
  <w:num w:numId="11">
    <w:abstractNumId w:val="16"/>
  </w:num>
  <w:num w:numId="12">
    <w:abstractNumId w:val="7"/>
  </w:num>
  <w:num w:numId="13">
    <w:abstractNumId w:val="12"/>
  </w:num>
  <w:num w:numId="14">
    <w:abstractNumId w:val="4"/>
  </w:num>
  <w:num w:numId="15">
    <w:abstractNumId w:val="5"/>
  </w:num>
  <w:num w:numId="16">
    <w:abstractNumId w:val="6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4"/>
    <w:rsid w:val="0006233E"/>
    <w:rsid w:val="00095291"/>
    <w:rsid w:val="000E19F4"/>
    <w:rsid w:val="000E6CD8"/>
    <w:rsid w:val="001178E3"/>
    <w:rsid w:val="00122CCD"/>
    <w:rsid w:val="00162DD8"/>
    <w:rsid w:val="0017011A"/>
    <w:rsid w:val="00183433"/>
    <w:rsid w:val="001A3D77"/>
    <w:rsid w:val="001B4259"/>
    <w:rsid w:val="001B773E"/>
    <w:rsid w:val="0022421C"/>
    <w:rsid w:val="002E559C"/>
    <w:rsid w:val="00314833"/>
    <w:rsid w:val="00331414"/>
    <w:rsid w:val="003344AD"/>
    <w:rsid w:val="00336B6D"/>
    <w:rsid w:val="003755DE"/>
    <w:rsid w:val="0038142F"/>
    <w:rsid w:val="003C79CD"/>
    <w:rsid w:val="003D03D4"/>
    <w:rsid w:val="00400F16"/>
    <w:rsid w:val="00411316"/>
    <w:rsid w:val="00440028"/>
    <w:rsid w:val="004A04C0"/>
    <w:rsid w:val="004C5A83"/>
    <w:rsid w:val="004F5B98"/>
    <w:rsid w:val="00515F0E"/>
    <w:rsid w:val="005354D0"/>
    <w:rsid w:val="005924FA"/>
    <w:rsid w:val="00631123"/>
    <w:rsid w:val="006778F6"/>
    <w:rsid w:val="006D722A"/>
    <w:rsid w:val="00715283"/>
    <w:rsid w:val="00720588"/>
    <w:rsid w:val="007211BA"/>
    <w:rsid w:val="007640A5"/>
    <w:rsid w:val="007939FF"/>
    <w:rsid w:val="008837FE"/>
    <w:rsid w:val="00896018"/>
    <w:rsid w:val="008C344F"/>
    <w:rsid w:val="008D05BE"/>
    <w:rsid w:val="008F2315"/>
    <w:rsid w:val="00977FF3"/>
    <w:rsid w:val="00991D88"/>
    <w:rsid w:val="00993983"/>
    <w:rsid w:val="00996590"/>
    <w:rsid w:val="009A3FDF"/>
    <w:rsid w:val="009A4FE7"/>
    <w:rsid w:val="009C11AE"/>
    <w:rsid w:val="00A16D4A"/>
    <w:rsid w:val="00A66643"/>
    <w:rsid w:val="00A75828"/>
    <w:rsid w:val="00B0232C"/>
    <w:rsid w:val="00B857AC"/>
    <w:rsid w:val="00BA6325"/>
    <w:rsid w:val="00BF47C4"/>
    <w:rsid w:val="00C53A68"/>
    <w:rsid w:val="00C765FC"/>
    <w:rsid w:val="00CA4D12"/>
    <w:rsid w:val="00CC1E3F"/>
    <w:rsid w:val="00CC4A29"/>
    <w:rsid w:val="00D01AEC"/>
    <w:rsid w:val="00D25F4A"/>
    <w:rsid w:val="00D50FFF"/>
    <w:rsid w:val="00D846E3"/>
    <w:rsid w:val="00D9223F"/>
    <w:rsid w:val="00D93DA9"/>
    <w:rsid w:val="00DB714B"/>
    <w:rsid w:val="00DC1A7F"/>
    <w:rsid w:val="00E3090B"/>
    <w:rsid w:val="00E56825"/>
    <w:rsid w:val="00E703D0"/>
    <w:rsid w:val="00E94590"/>
    <w:rsid w:val="00EE3F70"/>
    <w:rsid w:val="00EF3AF9"/>
    <w:rsid w:val="00F1351E"/>
    <w:rsid w:val="00F16594"/>
    <w:rsid w:val="00FA3B6A"/>
    <w:rsid w:val="00FF7AF2"/>
    <w:rsid w:val="00FF7EC0"/>
    <w:rsid w:val="330A2212"/>
    <w:rsid w:val="4073212C"/>
    <w:rsid w:val="413576DA"/>
    <w:rsid w:val="46B8E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BACDF"/>
  <w15:chartTrackingRefBased/>
  <w15:docId w15:val="{913965CF-FFA8-42D4-9679-0AC87D7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F7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32C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232C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Hyperlink">
    <w:name w:val="Hyperlink"/>
    <w:rsid w:val="00977FF3"/>
    <w:rPr>
      <w:color w:val="0563C1"/>
      <w:u w:val="single"/>
    </w:rPr>
  </w:style>
  <w:style w:type="character" w:styleId="FollowedHyperlink">
    <w:name w:val="FollowedHyperlink"/>
    <w:rsid w:val="00977FF3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977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webb@everettsd.org?subject=High%20School%20Art%20Sho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1871</Characters>
  <Application>Microsoft Office Word</Application>
  <DocSecurity>0</DocSecurity>
  <Lines>44</Lines>
  <Paragraphs>16</Paragraphs>
  <ScaleCrop>false</ScaleCrop>
  <Company>Everett Public Schools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Annual Everett Public Schools</dc:title>
  <dc:subject/>
  <dc:creator>01386</dc:creator>
  <cp:keywords/>
  <cp:lastModifiedBy>Talt, Hilary</cp:lastModifiedBy>
  <cp:revision>2</cp:revision>
  <cp:lastPrinted>2023-01-04T20:28:00Z</cp:lastPrinted>
  <dcterms:created xsi:type="dcterms:W3CDTF">2023-01-11T19:12:00Z</dcterms:created>
  <dcterms:modified xsi:type="dcterms:W3CDTF">2023-01-11T19:12:00Z</dcterms:modified>
</cp:coreProperties>
</file>